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B6" w:rsidRDefault="00630BB6" w:rsidP="00630BB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Załącznik Nr 1 do Uchwały Nr  1 / 2016</w:t>
      </w:r>
    </w:p>
    <w:p w:rsidR="00630BB6" w:rsidRDefault="00630BB6" w:rsidP="00630BB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630BB6" w:rsidRDefault="00630BB6" w:rsidP="00630BB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630BB6" w:rsidRDefault="00630BB6" w:rsidP="00630BB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 dnia 3  marca 2016r.</w:t>
      </w:r>
    </w:p>
    <w:p w:rsidR="00630BB6" w:rsidRDefault="00630BB6" w:rsidP="00630BB6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SKO-0210/1/2016</w:t>
      </w:r>
    </w:p>
    <w:p w:rsidR="00630BB6" w:rsidRDefault="00630BB6" w:rsidP="00630BB6">
      <w:pPr>
        <w:pStyle w:val="Tytu"/>
        <w:jc w:val="left"/>
        <w:rPr>
          <w:b w:val="0"/>
        </w:rPr>
      </w:pPr>
    </w:p>
    <w:p w:rsidR="00630BB6" w:rsidRDefault="00630BB6" w:rsidP="00630BB6">
      <w:pPr>
        <w:pStyle w:val="Tytu"/>
        <w:jc w:val="left"/>
        <w:rPr>
          <w:b w:val="0"/>
        </w:rPr>
      </w:pPr>
    </w:p>
    <w:p w:rsidR="00630BB6" w:rsidRDefault="00630BB6" w:rsidP="00630BB6">
      <w:pPr>
        <w:pStyle w:val="Tytu"/>
        <w:jc w:val="left"/>
        <w:rPr>
          <w:b w:val="0"/>
        </w:rPr>
      </w:pPr>
    </w:p>
    <w:p w:rsidR="00630BB6" w:rsidRDefault="00630BB6" w:rsidP="00630BB6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630BB6" w:rsidRDefault="00630BB6" w:rsidP="0063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630BB6" w:rsidRDefault="00630BB6" w:rsidP="00630BB6">
      <w:pPr>
        <w:jc w:val="center"/>
        <w:rPr>
          <w:b/>
          <w:sz w:val="32"/>
          <w:szCs w:val="32"/>
        </w:rPr>
      </w:pPr>
    </w:p>
    <w:p w:rsidR="00630BB6" w:rsidRDefault="00630BB6" w:rsidP="0063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dnia 1 stycznia do 31 grudnia 2015 roku</w:t>
      </w:r>
    </w:p>
    <w:p w:rsidR="00630BB6" w:rsidRDefault="00630BB6" w:rsidP="00630BB6">
      <w:pPr>
        <w:spacing w:line="360" w:lineRule="auto"/>
        <w:jc w:val="both"/>
        <w:rPr>
          <w:sz w:val="24"/>
          <w:u w:val="single"/>
        </w:rPr>
      </w:pPr>
    </w:p>
    <w:p w:rsidR="00630BB6" w:rsidRDefault="00630BB6" w:rsidP="00630BB6">
      <w:pPr>
        <w:spacing w:line="360" w:lineRule="auto"/>
        <w:jc w:val="both"/>
        <w:rPr>
          <w:sz w:val="24"/>
          <w:u w:val="single"/>
        </w:rPr>
      </w:pPr>
    </w:p>
    <w:p w:rsidR="00630BB6" w:rsidRDefault="00630BB6" w:rsidP="00630BB6">
      <w:pPr>
        <w:spacing w:line="360" w:lineRule="auto"/>
        <w:jc w:val="both"/>
        <w:rPr>
          <w:sz w:val="24"/>
          <w:u w:val="single"/>
        </w:rPr>
      </w:pPr>
    </w:p>
    <w:p w:rsidR="00630BB6" w:rsidRDefault="00630BB6" w:rsidP="00630BB6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630BB6" w:rsidRDefault="00630BB6" w:rsidP="00630BB6">
      <w:pPr>
        <w:rPr>
          <w:sz w:val="24"/>
          <w:szCs w:val="24"/>
        </w:rPr>
      </w:pPr>
    </w:p>
    <w:p w:rsidR="00630BB6" w:rsidRDefault="00630BB6" w:rsidP="00630BB6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630BB6" w:rsidRDefault="00630BB6" w:rsidP="00630BB6">
      <w:pPr>
        <w:rPr>
          <w:szCs w:val="26"/>
        </w:rPr>
      </w:pPr>
    </w:p>
    <w:p w:rsidR="00630BB6" w:rsidRDefault="00630BB6" w:rsidP="00630BB6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                  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                       o samorządowych kolegiach odwoławczych (Dz. U. z 2015r., poz. 1659) oraz rozporządzenia wydane w oparciu o delegację ustawową. </w:t>
      </w:r>
    </w:p>
    <w:p w:rsidR="00630BB6" w:rsidRDefault="00630BB6" w:rsidP="00630BB6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ustawy z dnia 14 czerwca 1960 roku – Kodeks postępowania </w:t>
      </w:r>
      <w:r w:rsidR="00E565AB">
        <w:rPr>
          <w:szCs w:val="26"/>
        </w:rPr>
        <w:t>administracyjnego (Dz. U. z 2013</w:t>
      </w:r>
      <w:r>
        <w:rPr>
          <w:szCs w:val="26"/>
        </w:rPr>
        <w:t>r., poz.2</w:t>
      </w:r>
      <w:r w:rsidR="00E565AB">
        <w:rPr>
          <w:szCs w:val="26"/>
        </w:rPr>
        <w:t>67 ze zm.</w:t>
      </w:r>
      <w:r>
        <w:rPr>
          <w:szCs w:val="26"/>
        </w:rPr>
        <w:t xml:space="preserve">, dalej jako – Kpa ) oraz ustawy </w:t>
      </w:r>
      <w:r w:rsidR="00E565AB">
        <w:rPr>
          <w:szCs w:val="26"/>
        </w:rPr>
        <w:t xml:space="preserve">          </w:t>
      </w:r>
      <w:r>
        <w:rPr>
          <w:szCs w:val="26"/>
        </w:rPr>
        <w:t xml:space="preserve">z dnia 29 sierpnia 1997 roku - Ordynacja podatkowa (Dz. U. z 2015r., poz. 613 z p. zm.;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630BB6" w:rsidRDefault="00630BB6" w:rsidP="00630BB6">
      <w:pPr>
        <w:ind w:firstLine="709"/>
        <w:jc w:val="both"/>
      </w:pPr>
      <w:r>
        <w:rPr>
          <w:szCs w:val="26"/>
        </w:rPr>
        <w:t xml:space="preserve">Obszar właściwości miejscowej Kolegium obejmuje, zgodnie                                       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                       z gminami objętymi tym obszarem. </w:t>
      </w:r>
    </w:p>
    <w:p w:rsidR="00630BB6" w:rsidRDefault="00630BB6" w:rsidP="00630BB6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630BB6" w:rsidRDefault="00630BB6" w:rsidP="00630BB6">
      <w:pPr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630BB6" w:rsidRDefault="00630BB6" w:rsidP="00630BB6">
      <w:pPr>
        <w:jc w:val="both"/>
        <w:rPr>
          <w:szCs w:val="26"/>
        </w:rPr>
      </w:pPr>
    </w:p>
    <w:p w:rsidR="00630BB6" w:rsidRDefault="00630BB6" w:rsidP="00630BB6">
      <w:pPr>
        <w:jc w:val="both"/>
        <w:rPr>
          <w:szCs w:val="26"/>
        </w:rPr>
      </w:pPr>
    </w:p>
    <w:p w:rsidR="00630BB6" w:rsidRDefault="00630BB6" w:rsidP="00630BB6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630BB6" w:rsidRDefault="00630BB6" w:rsidP="00630BB6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>
        <w:rPr>
          <w:bCs/>
          <w:szCs w:val="26"/>
        </w:rPr>
        <w:t>35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>
        <w:rPr>
          <w:szCs w:val="26"/>
        </w:rPr>
        <w:t xml:space="preserve"> etatowych i 18 pozaetatowych.</w:t>
      </w:r>
    </w:p>
    <w:p w:rsidR="00630BB6" w:rsidRDefault="00630BB6" w:rsidP="00630BB6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630BB6" w:rsidTr="00630BB6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630BB6" w:rsidTr="00630BB6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</w:tr>
      <w:tr w:rsidR="00630BB6" w:rsidTr="00630BB6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630BB6" w:rsidTr="00630BB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</w:tr>
    </w:tbl>
    <w:p w:rsidR="00630BB6" w:rsidRDefault="00630BB6" w:rsidP="00630BB6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630BB6" w:rsidRDefault="00630BB6" w:rsidP="00630BB6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- 1osoba,</w:t>
      </w:r>
    </w:p>
    <w:p w:rsidR="00630BB6" w:rsidRDefault="00630BB6" w:rsidP="00630BB6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 dr nauk prawnych -  4 osoby,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 </w:t>
      </w:r>
      <w:r>
        <w:rPr>
          <w:sz w:val="26"/>
        </w:rPr>
        <w:t>dr nauk rolniczych  - 1 osoba,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 dr nauk o zdrowiu  – 1 osoba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6.  tytuł radcy prawnego posiada 9 członków etatowych oraz 3 członków 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pozaetatowych.</w:t>
      </w:r>
    </w:p>
    <w:p w:rsidR="00630BB6" w:rsidRDefault="00630BB6" w:rsidP="00630BB6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>
        <w:rPr>
          <w:bCs/>
          <w:szCs w:val="26"/>
        </w:rPr>
        <w:t>9</w:t>
      </w:r>
      <w:r>
        <w:rPr>
          <w:szCs w:val="26"/>
        </w:rPr>
        <w:t xml:space="preserve"> osób (w tym 8 osób ma wyższe wykształcenie), </w:t>
      </w: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inspektor                            5 osób</w:t>
      </w: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Referent                                          1 osoba</w:t>
      </w:r>
    </w:p>
    <w:p w:rsidR="00630BB6" w:rsidRDefault="00630BB6" w:rsidP="00630BB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Pomoc biurowa (sprzątaczka)        1 osoba</w:t>
      </w:r>
    </w:p>
    <w:p w:rsidR="00630BB6" w:rsidRDefault="00630BB6" w:rsidP="00630BB6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t>3. Lokal i wyposażenie Kolegium</w:t>
      </w:r>
      <w:r>
        <w:rPr>
          <w:b/>
          <w:szCs w:val="26"/>
          <w:u w:val="single"/>
        </w:rPr>
        <w:t xml:space="preserve"> </w:t>
      </w:r>
    </w:p>
    <w:p w:rsidR="00630BB6" w:rsidRDefault="00630BB6" w:rsidP="00630BB6">
      <w:pPr>
        <w:keepNext/>
        <w:ind w:firstLine="709"/>
        <w:jc w:val="both"/>
        <w:rPr>
          <w:szCs w:val="26"/>
        </w:rPr>
      </w:pPr>
    </w:p>
    <w:p w:rsidR="00630BB6" w:rsidRDefault="00630BB6" w:rsidP="00630BB6">
      <w:pPr>
        <w:keepNext/>
        <w:ind w:firstLine="709"/>
        <w:jc w:val="both"/>
        <w:rPr>
          <w:szCs w:val="26"/>
        </w:rPr>
      </w:pPr>
      <w:r>
        <w:rPr>
          <w:szCs w:val="26"/>
        </w:rPr>
        <w:t>Siedziba Samorządowego Kolegium Odwoławczego w Bydgoszczy mieści się w budynku Urzędu Wojewódzkiego, przy ul. Jagiellońskiej 3 i Konarskiego 1-3,               w budynku użyczonym Kolegium przez Wojewodę Kujawsko-Pomorskiego.</w:t>
      </w:r>
    </w:p>
    <w:p w:rsidR="00630BB6" w:rsidRDefault="00630BB6" w:rsidP="00630BB6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Stan wyposażenia Kolegium w sprzęt biurowy i elektroniczny przy aktualnym stanie zatrudnienia ocenić można jako dobry. Następuje systematyczna wymiana </w:t>
      </w:r>
      <w:r>
        <w:rPr>
          <w:szCs w:val="26"/>
        </w:rPr>
        <w:lastRenderedPageBreak/>
        <w:t>sprzętu elektronicznego i tak w roku sprawozdawczym zakupiono i zainstalowano               8 zestawów komputerowych oraz serwer.</w:t>
      </w:r>
    </w:p>
    <w:p w:rsidR="00630BB6" w:rsidRDefault="00630BB6" w:rsidP="00630BB6">
      <w:pPr>
        <w:keepNext/>
        <w:jc w:val="both"/>
        <w:rPr>
          <w:szCs w:val="26"/>
        </w:rPr>
      </w:pPr>
    </w:p>
    <w:p w:rsidR="00630BB6" w:rsidRDefault="00630BB6" w:rsidP="00630BB6">
      <w:pPr>
        <w:keepNext/>
        <w:jc w:val="both"/>
        <w:rPr>
          <w:szCs w:val="26"/>
        </w:rPr>
      </w:pPr>
    </w:p>
    <w:p w:rsidR="00630BB6" w:rsidRDefault="00630BB6" w:rsidP="00630BB6">
      <w:pPr>
        <w:pStyle w:val="Nagwek3"/>
        <w:rPr>
          <w:bCs/>
          <w:sz w:val="28"/>
          <w:szCs w:val="28"/>
        </w:rPr>
      </w:pPr>
    </w:p>
    <w:p w:rsidR="00630BB6" w:rsidRDefault="00630BB6" w:rsidP="00630BB6"/>
    <w:p w:rsidR="00630BB6" w:rsidRDefault="00630BB6" w:rsidP="00630BB6"/>
    <w:p w:rsidR="00630BB6" w:rsidRDefault="00630BB6" w:rsidP="00630BB6">
      <w:pPr>
        <w:pStyle w:val="Nagwek3"/>
        <w:rPr>
          <w:bCs/>
          <w:sz w:val="28"/>
          <w:szCs w:val="28"/>
        </w:rPr>
      </w:pPr>
    </w:p>
    <w:p w:rsidR="00630BB6" w:rsidRDefault="00630BB6" w:rsidP="00630BB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630BB6" w:rsidRDefault="00630BB6" w:rsidP="00630BB6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Liczba spraw ujętych w ewidencji ogółem w roku objętym informacją - </w:t>
      </w:r>
      <w:r>
        <w:rPr>
          <w:b/>
          <w:szCs w:val="26"/>
        </w:rPr>
        <w:tab/>
        <w:t>4088</w:t>
      </w:r>
    </w:p>
    <w:p w:rsidR="00630BB6" w:rsidRDefault="00630BB6" w:rsidP="00630BB6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630BB6" w:rsidRDefault="00630BB6" w:rsidP="00630BB6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  <w:t xml:space="preserve">  </w:t>
      </w:r>
      <w:r>
        <w:rPr>
          <w:b/>
          <w:szCs w:val="26"/>
        </w:rPr>
        <w:t>282</w:t>
      </w:r>
    </w:p>
    <w:p w:rsidR="00630BB6" w:rsidRDefault="00630BB6" w:rsidP="00630BB6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3806</w:t>
      </w:r>
    </w:p>
    <w:p w:rsidR="00630BB6" w:rsidRDefault="00630BB6" w:rsidP="00630BB6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630BB6" w:rsidRDefault="00630BB6" w:rsidP="00630BB6">
      <w:pPr>
        <w:keepNext/>
        <w:numPr>
          <w:ilvl w:val="0"/>
          <w:numId w:val="2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630BB6" w:rsidRDefault="00630BB6" w:rsidP="00630BB6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630BB6" w:rsidRDefault="00630BB6" w:rsidP="00630BB6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 administracyjnych - ogółem</w:t>
      </w:r>
      <w:r>
        <w:rPr>
          <w:b/>
          <w:szCs w:val="26"/>
        </w:rPr>
        <w:tab/>
        <w:t>2886</w:t>
      </w:r>
    </w:p>
    <w:p w:rsidR="00630BB6" w:rsidRDefault="00630BB6" w:rsidP="00630BB6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91"/>
        <w:gridCol w:w="1271"/>
      </w:tblGrid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396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197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1083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354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34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263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37</w:t>
            </w:r>
          </w:p>
        </w:tc>
      </w:tr>
      <w:tr w:rsidR="00630BB6" w:rsidTr="00630B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292</w:t>
            </w:r>
          </w:p>
        </w:tc>
      </w:tr>
    </w:tbl>
    <w:p w:rsidR="00630BB6" w:rsidRDefault="00630BB6" w:rsidP="00630BB6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630BB6" w:rsidRDefault="00630BB6" w:rsidP="00630BB6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administracyjnymi (Dz. U. z 2012r.,  poz. 270 z p. zm.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 xml:space="preserve">) - patrz część V </w:t>
      </w:r>
      <w:proofErr w:type="spellStart"/>
      <w:r>
        <w:rPr>
          <w:b/>
          <w:szCs w:val="26"/>
        </w:rPr>
        <w:t>pkt</w:t>
      </w:r>
      <w:proofErr w:type="spellEnd"/>
      <w:r>
        <w:rPr>
          <w:b/>
          <w:szCs w:val="26"/>
        </w:rPr>
        <w:t xml:space="preserve"> 1                              -356</w:t>
      </w:r>
    </w:p>
    <w:p w:rsidR="00630BB6" w:rsidRDefault="00630BB6" w:rsidP="00630BB6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630BB6" w:rsidRDefault="00630BB6" w:rsidP="00630BB6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2.3. Liczba spraw z zakresu aktualizacji opłat za użytkowanie wieczyste    -    </w:t>
      </w:r>
      <w:r>
        <w:rPr>
          <w:b/>
          <w:szCs w:val="26"/>
        </w:rPr>
        <w:tab/>
        <w:t>564</w:t>
      </w:r>
    </w:p>
    <w:p w:rsidR="00630BB6" w:rsidRDefault="00630BB6" w:rsidP="00630BB6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630BB6" w:rsidRDefault="00630BB6" w:rsidP="00630BB6">
      <w:pPr>
        <w:tabs>
          <w:tab w:val="decimal" w:pos="8647"/>
        </w:tabs>
        <w:ind w:left="709"/>
        <w:rPr>
          <w:b/>
          <w:szCs w:val="26"/>
        </w:rPr>
      </w:pPr>
    </w:p>
    <w:p w:rsidR="00630BB6" w:rsidRDefault="00630BB6" w:rsidP="00630BB6">
      <w:pPr>
        <w:tabs>
          <w:tab w:val="decimal" w:pos="8647"/>
        </w:tabs>
        <w:rPr>
          <w:sz w:val="24"/>
          <w:szCs w:val="24"/>
        </w:rPr>
      </w:pPr>
    </w:p>
    <w:p w:rsidR="00630BB6" w:rsidRDefault="00630BB6" w:rsidP="00630BB6">
      <w:pPr>
        <w:tabs>
          <w:tab w:val="decimal" w:pos="8647"/>
        </w:tabs>
        <w:rPr>
          <w:sz w:val="24"/>
          <w:szCs w:val="24"/>
        </w:rPr>
      </w:pPr>
    </w:p>
    <w:p w:rsidR="00630BB6" w:rsidRDefault="00630BB6" w:rsidP="00630BB6">
      <w:pPr>
        <w:tabs>
          <w:tab w:val="decimal" w:pos="8647"/>
        </w:tabs>
        <w:rPr>
          <w:sz w:val="24"/>
          <w:szCs w:val="24"/>
        </w:rPr>
      </w:pPr>
    </w:p>
    <w:p w:rsidR="00630BB6" w:rsidRDefault="00630BB6" w:rsidP="00630BB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</w:p>
    <w:p w:rsidR="00630BB6" w:rsidRDefault="00630BB6" w:rsidP="00630BB6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>3367</w:t>
      </w:r>
    </w:p>
    <w:p w:rsidR="00630BB6" w:rsidRDefault="00630BB6" w:rsidP="00630BB6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630BB6" w:rsidTr="00630BB6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630BB6" w:rsidRDefault="00630BB6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630BB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37</w:t>
                  </w:r>
                </w:p>
              </w:tc>
            </w:tr>
          </w:tbl>
          <w:p w:rsidR="00630BB6" w:rsidRDefault="00630B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2314</w:t>
            </w:r>
          </w:p>
        </w:tc>
      </w:tr>
      <w:tr w:rsidR="00630BB6" w:rsidTr="00630BB6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630BB6" w:rsidRDefault="00630BB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</w:t>
            </w:r>
          </w:p>
        </w:tc>
      </w:tr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wydane przez SKO w wyniku rozpatrzenia zażaleń na bezczynność organu, </w:t>
            </w:r>
          </w:p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630BB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21</w:t>
                  </w:r>
                </w:p>
              </w:tc>
            </w:tr>
          </w:tbl>
          <w:p w:rsidR="00630BB6" w:rsidRDefault="00630B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37</w:t>
            </w:r>
          </w:p>
        </w:tc>
      </w:tr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</w:t>
            </w:r>
            <w:proofErr w:type="spellStart"/>
            <w:r>
              <w:rPr>
                <w:szCs w:val="26"/>
                <w:lang w:eastAsia="en-US"/>
              </w:rPr>
              <w:t>p.zm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356</w:t>
            </w:r>
          </w:p>
        </w:tc>
      </w:tr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Cs w:val="26"/>
                <w:lang w:eastAsia="en-US"/>
              </w:rPr>
              <w:t>347</w:t>
            </w:r>
          </w:p>
        </w:tc>
      </w:tr>
    </w:tbl>
    <w:p w:rsidR="00630BB6" w:rsidRDefault="00630BB6" w:rsidP="00630BB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630BB6" w:rsidRDefault="00630BB6" w:rsidP="00630BB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630BB6" w:rsidTr="00630BB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Kpa oraz art.233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896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222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705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43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448</w:t>
            </w:r>
          </w:p>
        </w:tc>
      </w:tr>
    </w:tbl>
    <w:p w:rsidR="00630BB6" w:rsidRDefault="00630BB6" w:rsidP="00630BB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630BB6" w:rsidRDefault="00630BB6" w:rsidP="00630BB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630BB6" w:rsidTr="00630BB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153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41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13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E565A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630BB6" w:rsidTr="00630BB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630BB6" w:rsidRDefault="00630BB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B6" w:rsidRDefault="00E565A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98</w:t>
            </w:r>
          </w:p>
        </w:tc>
      </w:tr>
    </w:tbl>
    <w:p w:rsidR="00630BB6" w:rsidRDefault="00630BB6" w:rsidP="00630BB6">
      <w:pPr>
        <w:rPr>
          <w:szCs w:val="26"/>
        </w:rPr>
      </w:pPr>
    </w:p>
    <w:p w:rsidR="00630BB6" w:rsidRDefault="00630BB6" w:rsidP="00630BB6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administracyjnych pozostałych do załatwienia przez SKO w</w:t>
      </w:r>
      <w:r w:rsidR="00E565AB">
        <w:rPr>
          <w:sz w:val="26"/>
          <w:szCs w:val="26"/>
          <w:u w:val="none"/>
        </w:rPr>
        <w:t xml:space="preserve"> roku objętym informacją  - </w:t>
      </w:r>
      <w:r w:rsidR="00E565AB">
        <w:rPr>
          <w:sz w:val="26"/>
          <w:szCs w:val="26"/>
          <w:u w:val="none"/>
        </w:rPr>
        <w:tab/>
        <w:t>144</w:t>
      </w:r>
    </w:p>
    <w:p w:rsidR="00630BB6" w:rsidRDefault="00630BB6" w:rsidP="00630BB6">
      <w:pPr>
        <w:rPr>
          <w:sz w:val="24"/>
          <w:szCs w:val="24"/>
        </w:rPr>
      </w:pPr>
    </w:p>
    <w:p w:rsidR="00630BB6" w:rsidRDefault="00630BB6" w:rsidP="00630BB6">
      <w:pPr>
        <w:rPr>
          <w:sz w:val="24"/>
          <w:szCs w:val="24"/>
        </w:rPr>
      </w:pPr>
    </w:p>
    <w:p w:rsidR="00630BB6" w:rsidRDefault="00630BB6" w:rsidP="00630BB6">
      <w:pPr>
        <w:rPr>
          <w:sz w:val="24"/>
          <w:szCs w:val="24"/>
        </w:rPr>
      </w:pPr>
    </w:p>
    <w:p w:rsidR="00630BB6" w:rsidRDefault="00630BB6" w:rsidP="00630BB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630BB6" w:rsidRDefault="00630BB6" w:rsidP="00630BB6">
      <w:pPr>
        <w:spacing w:line="360" w:lineRule="auto"/>
        <w:rPr>
          <w:b/>
          <w:sz w:val="28"/>
          <w:szCs w:val="28"/>
        </w:rPr>
      </w:pPr>
    </w:p>
    <w:p w:rsidR="00630BB6" w:rsidRDefault="00630BB6" w:rsidP="00630BB6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z zakresu opłat za użytkowanie wieczyste załatwionych w roku objętym informacją ogółem  - </w:t>
      </w:r>
      <w:r>
        <w:rPr>
          <w:sz w:val="26"/>
          <w:szCs w:val="26"/>
          <w:u w:val="none"/>
        </w:rPr>
        <w:tab/>
        <w:t>66</w:t>
      </w: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>
        <w:rPr>
          <w:b/>
          <w:szCs w:val="26"/>
        </w:rPr>
        <w:t>6</w:t>
      </w:r>
    </w:p>
    <w:p w:rsidR="00630BB6" w:rsidRDefault="00630BB6" w:rsidP="00630BB6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 w:rsidR="004D333D">
        <w:rPr>
          <w:b/>
          <w:bCs/>
          <w:szCs w:val="26"/>
        </w:rPr>
        <w:t>13</w:t>
      </w:r>
    </w:p>
    <w:p w:rsidR="00630BB6" w:rsidRDefault="00630BB6" w:rsidP="00630BB6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>
        <w:rPr>
          <w:b/>
          <w:bCs/>
          <w:szCs w:val="26"/>
        </w:rPr>
        <w:t>511</w:t>
      </w:r>
    </w:p>
    <w:p w:rsidR="00630BB6" w:rsidRDefault="00630BB6" w:rsidP="00630BB6">
      <w:pPr>
        <w:tabs>
          <w:tab w:val="decimal" w:pos="8647"/>
        </w:tabs>
        <w:spacing w:before="120"/>
        <w:rPr>
          <w:sz w:val="24"/>
          <w:szCs w:val="24"/>
        </w:rPr>
      </w:pPr>
    </w:p>
    <w:p w:rsidR="00630BB6" w:rsidRDefault="00630BB6" w:rsidP="00630BB6">
      <w:pPr>
        <w:tabs>
          <w:tab w:val="decimal" w:pos="8647"/>
        </w:tabs>
        <w:spacing w:before="120"/>
        <w:rPr>
          <w:sz w:val="24"/>
          <w:szCs w:val="24"/>
        </w:rPr>
      </w:pPr>
    </w:p>
    <w:p w:rsidR="00630BB6" w:rsidRDefault="00630BB6" w:rsidP="00630BB6">
      <w:pPr>
        <w:tabs>
          <w:tab w:val="decimal" w:pos="8647"/>
        </w:tabs>
        <w:spacing w:before="120"/>
        <w:rPr>
          <w:sz w:val="24"/>
          <w:szCs w:val="24"/>
        </w:rPr>
      </w:pPr>
    </w:p>
    <w:p w:rsidR="00630BB6" w:rsidRDefault="00630BB6" w:rsidP="00630BB6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CZĘŚĆ V</w:t>
      </w:r>
    </w:p>
    <w:p w:rsidR="00630BB6" w:rsidRDefault="00630BB6" w:rsidP="0063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630BB6" w:rsidRDefault="00630BB6" w:rsidP="00630BB6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630BB6" w:rsidRDefault="00630BB6" w:rsidP="00630BB6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>Prawo o postępowaniu przed sądami administ</w:t>
      </w:r>
      <w:r w:rsidR="000F590B">
        <w:rPr>
          <w:b/>
          <w:szCs w:val="26"/>
        </w:rPr>
        <w:t xml:space="preserve">racyjnymi (Dz. U. Nr 153, </w:t>
      </w:r>
      <w:r w:rsidR="000F590B">
        <w:rPr>
          <w:b/>
          <w:szCs w:val="26"/>
        </w:rPr>
        <w:br/>
        <w:t xml:space="preserve">poz. </w:t>
      </w:r>
      <w:r>
        <w:rPr>
          <w:b/>
          <w:szCs w:val="26"/>
        </w:rPr>
        <w:t xml:space="preserve">270 z </w:t>
      </w:r>
      <w:proofErr w:type="spellStart"/>
      <w:r>
        <w:rPr>
          <w:b/>
          <w:szCs w:val="26"/>
        </w:rPr>
        <w:t>p.zm</w:t>
      </w:r>
      <w:proofErr w:type="spellEnd"/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630BB6" w:rsidRDefault="00630BB6" w:rsidP="00630BB6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w roku objętym informacją ogółem  - </w:t>
      </w:r>
      <w:r>
        <w:rPr>
          <w:sz w:val="26"/>
          <w:szCs w:val="26"/>
          <w:u w:val="none"/>
        </w:rPr>
        <w:tab/>
        <w:t>356</w:t>
      </w: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630BB6" w:rsidRDefault="00630BB6" w:rsidP="00630BB6">
      <w:pPr>
        <w:tabs>
          <w:tab w:val="decimal" w:pos="8647"/>
        </w:tabs>
        <w:spacing w:before="240"/>
        <w:ind w:left="709" w:hanging="425"/>
        <w:rPr>
          <w:b/>
          <w:bCs/>
          <w:szCs w:val="26"/>
        </w:rPr>
      </w:pPr>
      <w:r>
        <w:rPr>
          <w:b/>
          <w:szCs w:val="26"/>
        </w:rPr>
        <w:t>1.1.</w:t>
      </w:r>
      <w:r>
        <w:rPr>
          <w:szCs w:val="26"/>
        </w:rPr>
        <w:t xml:space="preserve">  Liczba skarg na decyzje i postanowienia Kolegium skierowanych </w:t>
      </w:r>
      <w:r>
        <w:rPr>
          <w:szCs w:val="26"/>
        </w:rPr>
        <w:br/>
        <w:t>do WSA w roku objętym informacją, ogółem -</w:t>
      </w:r>
      <w:r>
        <w:rPr>
          <w:szCs w:val="26"/>
        </w:rPr>
        <w:tab/>
      </w:r>
      <w:r>
        <w:rPr>
          <w:b/>
          <w:bCs/>
          <w:szCs w:val="26"/>
        </w:rPr>
        <w:t>346</w:t>
      </w:r>
    </w:p>
    <w:p w:rsidR="00630BB6" w:rsidRDefault="00630BB6" w:rsidP="00630BB6">
      <w:pPr>
        <w:tabs>
          <w:tab w:val="decimal" w:pos="8647"/>
        </w:tabs>
        <w:ind w:left="709" w:hanging="425"/>
        <w:rPr>
          <w:iCs/>
          <w:szCs w:val="26"/>
        </w:rPr>
      </w:pPr>
    </w:p>
    <w:p w:rsidR="00630BB6" w:rsidRDefault="00630BB6" w:rsidP="00630BB6">
      <w:pPr>
        <w:numPr>
          <w:ilvl w:val="0"/>
          <w:numId w:val="5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 w:rsidRPr="00630BB6">
        <w:rPr>
          <w:b/>
          <w:iCs/>
          <w:szCs w:val="26"/>
        </w:rPr>
        <w:t>11.5</w:t>
      </w:r>
      <w:r>
        <w:rPr>
          <w:b/>
          <w:iCs/>
          <w:szCs w:val="26"/>
        </w:rPr>
        <w:t xml:space="preserve"> </w:t>
      </w:r>
      <w:r>
        <w:rPr>
          <w:b/>
          <w:bCs/>
          <w:iCs/>
          <w:szCs w:val="26"/>
        </w:rPr>
        <w:t>%</w:t>
      </w:r>
    </w:p>
    <w:p w:rsidR="00630BB6" w:rsidRDefault="00630BB6" w:rsidP="00630BB6">
      <w:pPr>
        <w:tabs>
          <w:tab w:val="decimal" w:pos="8647"/>
        </w:tabs>
        <w:ind w:left="709" w:hanging="425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>
        <w:rPr>
          <w:b/>
          <w:szCs w:val="26"/>
        </w:rPr>
        <w:t>1</w:t>
      </w:r>
    </w:p>
    <w:p w:rsidR="00630BB6" w:rsidRDefault="00630BB6" w:rsidP="00630BB6">
      <w:pPr>
        <w:tabs>
          <w:tab w:val="decimal" w:pos="8647"/>
        </w:tabs>
        <w:ind w:left="709" w:hanging="425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>
        <w:rPr>
          <w:b/>
          <w:szCs w:val="26"/>
        </w:rPr>
        <w:t>3</w:t>
      </w:r>
    </w:p>
    <w:p w:rsidR="00630BB6" w:rsidRDefault="00630BB6" w:rsidP="00630BB6">
      <w:pPr>
        <w:tabs>
          <w:tab w:val="decimal" w:pos="8647"/>
        </w:tabs>
        <w:ind w:left="709" w:hanging="425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>
        <w:rPr>
          <w:b/>
          <w:szCs w:val="26"/>
        </w:rPr>
        <w:t>2</w:t>
      </w:r>
    </w:p>
    <w:p w:rsidR="00630BB6" w:rsidRDefault="00630BB6" w:rsidP="00630BB6">
      <w:pPr>
        <w:tabs>
          <w:tab w:val="decimal" w:pos="8647"/>
        </w:tabs>
        <w:ind w:left="709" w:hanging="425"/>
        <w:rPr>
          <w:bCs/>
          <w:szCs w:val="26"/>
        </w:rPr>
      </w:pPr>
    </w:p>
    <w:p w:rsidR="00630BB6" w:rsidRDefault="00630BB6" w:rsidP="00630BB6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>
        <w:rPr>
          <w:b/>
          <w:bCs/>
          <w:szCs w:val="26"/>
        </w:rPr>
        <w:t>4</w:t>
      </w:r>
    </w:p>
    <w:p w:rsidR="00630BB6" w:rsidRDefault="00630BB6" w:rsidP="00630BB6">
      <w:pPr>
        <w:tabs>
          <w:tab w:val="decimal" w:pos="8647"/>
        </w:tabs>
        <w:rPr>
          <w:szCs w:val="26"/>
        </w:rPr>
      </w:pPr>
    </w:p>
    <w:p w:rsidR="00630BB6" w:rsidRDefault="00630BB6" w:rsidP="00630BB6">
      <w:pPr>
        <w:tabs>
          <w:tab w:val="decimal" w:pos="8647"/>
        </w:tabs>
        <w:rPr>
          <w:szCs w:val="26"/>
        </w:rPr>
      </w:pPr>
    </w:p>
    <w:p w:rsidR="00630BB6" w:rsidRDefault="00630BB6" w:rsidP="00630BB6">
      <w:pPr>
        <w:tabs>
          <w:tab w:val="decimal" w:pos="8647"/>
        </w:tabs>
        <w:rPr>
          <w:szCs w:val="26"/>
        </w:rPr>
      </w:pPr>
    </w:p>
    <w:p w:rsidR="00630BB6" w:rsidRDefault="00630BB6" w:rsidP="00630BB6">
      <w:pPr>
        <w:tabs>
          <w:tab w:val="decimal" w:pos="8647"/>
        </w:tabs>
        <w:rPr>
          <w:szCs w:val="26"/>
        </w:rPr>
      </w:pPr>
    </w:p>
    <w:p w:rsidR="00630BB6" w:rsidRDefault="00630BB6" w:rsidP="00630BB6">
      <w:pPr>
        <w:tabs>
          <w:tab w:val="decimal" w:pos="8647"/>
        </w:tabs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630BB6" w:rsidRDefault="00630BB6" w:rsidP="00630BB6">
      <w:pPr>
        <w:tabs>
          <w:tab w:val="decimal" w:pos="8647"/>
        </w:tabs>
        <w:ind w:left="1069"/>
        <w:rPr>
          <w:szCs w:val="26"/>
        </w:rPr>
      </w:pPr>
    </w:p>
    <w:p w:rsidR="00630BB6" w:rsidRDefault="00630BB6" w:rsidP="00630BB6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orzeczeń WSA w roku objętym informacją ogółem  - 239</w:t>
      </w: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</w:p>
    <w:p w:rsidR="00630BB6" w:rsidRDefault="00630BB6" w:rsidP="00630BB6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630BB6" w:rsidTr="00630BB6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630BB6" w:rsidRDefault="00630BB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630BB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6</w:t>
                  </w:r>
                  <w:r w:rsidR="00E93948"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630BB6" w:rsidRDefault="00630B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E93948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238</w:t>
            </w:r>
          </w:p>
        </w:tc>
      </w:tr>
      <w:tr w:rsidR="00630BB6" w:rsidTr="00630BB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630BB6" w:rsidRDefault="00630BB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630BB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BB6" w:rsidRDefault="00630BB6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630BB6" w:rsidRDefault="00630B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B6" w:rsidRDefault="00630BB6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1</w:t>
            </w:r>
          </w:p>
        </w:tc>
      </w:tr>
    </w:tbl>
    <w:p w:rsidR="00630BB6" w:rsidRDefault="00630BB6" w:rsidP="00630BB6">
      <w:pPr>
        <w:tabs>
          <w:tab w:val="decimal" w:pos="8647"/>
        </w:tabs>
        <w:ind w:left="1069"/>
        <w:rPr>
          <w:iCs/>
          <w:szCs w:val="26"/>
        </w:rPr>
      </w:pPr>
    </w:p>
    <w:p w:rsidR="00630BB6" w:rsidRDefault="00630BB6" w:rsidP="00630BB6">
      <w:pPr>
        <w:rPr>
          <w:sz w:val="24"/>
          <w:szCs w:val="24"/>
        </w:rPr>
      </w:pPr>
    </w:p>
    <w:p w:rsidR="00630BB6" w:rsidRDefault="00630BB6" w:rsidP="00630BB6">
      <w:pPr>
        <w:pStyle w:val="Tekstpodstawowy"/>
        <w:tabs>
          <w:tab w:val="decimal" w:pos="8647"/>
        </w:tabs>
        <w:rPr>
          <w:szCs w:val="24"/>
        </w:rPr>
      </w:pPr>
    </w:p>
    <w:p w:rsidR="00630BB6" w:rsidRDefault="00630BB6" w:rsidP="00630BB6">
      <w:pPr>
        <w:pStyle w:val="Tekstpodstawowy"/>
        <w:tabs>
          <w:tab w:val="decimal" w:pos="8647"/>
        </w:tabs>
      </w:pPr>
    </w:p>
    <w:p w:rsidR="00630BB6" w:rsidRDefault="00630BB6" w:rsidP="00630BB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       Prezes</w:t>
      </w:r>
    </w:p>
    <w:p w:rsidR="00630BB6" w:rsidRDefault="00630BB6" w:rsidP="00630BB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Samorządowego Kolegium Odwoławczego</w:t>
      </w:r>
    </w:p>
    <w:p w:rsidR="00630BB6" w:rsidRDefault="00630BB6" w:rsidP="00630BB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w Bydgoszczy</w:t>
      </w:r>
    </w:p>
    <w:p w:rsidR="00630BB6" w:rsidRDefault="00630BB6" w:rsidP="00630BB6">
      <w:pPr>
        <w:pStyle w:val="Tekstpodstawowy"/>
        <w:tabs>
          <w:tab w:val="decimal" w:pos="8647"/>
        </w:tabs>
      </w:pPr>
    </w:p>
    <w:p w:rsidR="00630BB6" w:rsidRDefault="00630BB6" w:rsidP="00630BB6">
      <w:pPr>
        <w:pStyle w:val="Tekstpodstawowy"/>
        <w:tabs>
          <w:tab w:val="decimal" w:pos="86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Jacek Joachimowski</w:t>
      </w:r>
    </w:p>
    <w:p w:rsidR="00630BB6" w:rsidRDefault="00630BB6" w:rsidP="00630BB6">
      <w:pPr>
        <w:pStyle w:val="Tekstpodstawowy"/>
        <w:tabs>
          <w:tab w:val="decimal" w:pos="8647"/>
        </w:tabs>
      </w:pPr>
      <w:r>
        <w:t xml:space="preserve">  </w:t>
      </w:r>
    </w:p>
    <w:p w:rsidR="00630BB6" w:rsidRDefault="00630BB6" w:rsidP="00630BB6">
      <w:pPr>
        <w:pStyle w:val="Tekstpodstawowy"/>
        <w:tabs>
          <w:tab w:val="decimal" w:pos="8647"/>
        </w:tabs>
      </w:pPr>
    </w:p>
    <w:p w:rsidR="00630BB6" w:rsidRDefault="00E93948" w:rsidP="00630BB6">
      <w:pPr>
        <w:pStyle w:val="Tekstpodstawowy"/>
        <w:tabs>
          <w:tab w:val="decimal" w:pos="8647"/>
        </w:tabs>
      </w:pPr>
      <w:r>
        <w:t>Bydgoszcz, 3 marca 2016</w:t>
      </w:r>
      <w:r w:rsidR="00630BB6">
        <w:t xml:space="preserve"> r.</w:t>
      </w:r>
    </w:p>
    <w:p w:rsidR="00630BB6" w:rsidRDefault="00630BB6" w:rsidP="00630BB6"/>
    <w:p w:rsidR="00630BB6" w:rsidRDefault="00630BB6" w:rsidP="00630BB6"/>
    <w:p w:rsidR="00630BB6" w:rsidRDefault="00630BB6" w:rsidP="00630BB6"/>
    <w:p w:rsidR="00630BB6" w:rsidRDefault="00630BB6" w:rsidP="00630BB6"/>
    <w:p w:rsidR="00630BB6" w:rsidRDefault="00630BB6" w:rsidP="00630BB6"/>
    <w:p w:rsidR="00630BB6" w:rsidRDefault="00630BB6" w:rsidP="00630BB6"/>
    <w:p w:rsidR="00B536C1" w:rsidRDefault="00B536C1"/>
    <w:sectPr w:rsidR="00B536C1" w:rsidSect="00B53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27" w:rsidRDefault="00E93D27" w:rsidP="00E565AB">
      <w:r>
        <w:separator/>
      </w:r>
    </w:p>
  </w:endnote>
  <w:endnote w:type="continuationSeparator" w:id="0">
    <w:p w:rsidR="00E93D27" w:rsidRDefault="00E93D27" w:rsidP="00E5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B" w:rsidRDefault="00E56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81"/>
      <w:docPartObj>
        <w:docPartGallery w:val="Page Numbers (Bottom of Page)"/>
        <w:docPartUnique/>
      </w:docPartObj>
    </w:sdtPr>
    <w:sdtContent>
      <w:p w:rsidR="00E565AB" w:rsidRDefault="00E565A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65AB" w:rsidRDefault="00E56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B" w:rsidRDefault="00E56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27" w:rsidRDefault="00E93D27" w:rsidP="00E565AB">
      <w:r>
        <w:separator/>
      </w:r>
    </w:p>
  </w:footnote>
  <w:footnote w:type="continuationSeparator" w:id="0">
    <w:p w:rsidR="00E93D27" w:rsidRDefault="00E93D27" w:rsidP="00E5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B" w:rsidRDefault="00E56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B" w:rsidRDefault="00E565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B" w:rsidRDefault="00E56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BB6"/>
    <w:rsid w:val="000E597B"/>
    <w:rsid w:val="000F590B"/>
    <w:rsid w:val="004D333D"/>
    <w:rsid w:val="00553D17"/>
    <w:rsid w:val="005B2856"/>
    <w:rsid w:val="005D3A66"/>
    <w:rsid w:val="00630BB6"/>
    <w:rsid w:val="00A71754"/>
    <w:rsid w:val="00B536C1"/>
    <w:rsid w:val="00BF15C5"/>
    <w:rsid w:val="00C10D31"/>
    <w:rsid w:val="00E565AB"/>
    <w:rsid w:val="00E93948"/>
    <w:rsid w:val="00E93D27"/>
    <w:rsid w:val="00EF00D3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B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0BB6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0BB6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BB6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30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30BB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30BB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30BB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30B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30BB6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0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0BB6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0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5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A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ursbyl1</dc:creator>
  <cp:lastModifiedBy>ursbyl1</cp:lastModifiedBy>
  <cp:revision>6</cp:revision>
  <cp:lastPrinted>2016-02-11T13:42:00Z</cp:lastPrinted>
  <dcterms:created xsi:type="dcterms:W3CDTF">2016-02-09T11:44:00Z</dcterms:created>
  <dcterms:modified xsi:type="dcterms:W3CDTF">2016-03-18T13:55:00Z</dcterms:modified>
</cp:coreProperties>
</file>